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4B" w:rsidRDefault="002053E3" w:rsidP="002053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0489" cy="1068019"/>
            <wp:effectExtent l="19050" t="0" r="7961" b="0"/>
            <wp:docPr id="1" name="Рисунок 0" descr="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289" cy="106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E3" w:rsidRDefault="001963A6" w:rsidP="002053E3">
      <w:pPr>
        <w:spacing w:line="240" w:lineRule="auto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pt;margin-top:184.25pt;width:237.85pt;height:91.6pt;z-index:251658240" filled="f" stroked="f">
            <v:textbox>
              <w:txbxContent>
                <w:p w:rsidR="002053E3" w:rsidRPr="005A1A38" w:rsidRDefault="002053E3" w:rsidP="002053E3">
                  <w:pPr>
                    <w:spacing w:line="240" w:lineRule="atLeast"/>
                    <w:contextualSpacing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proofErr w:type="spellStart"/>
                  <w:r w:rsidRPr="005A1A38">
                    <w:rPr>
                      <w:b/>
                      <w:color w:val="FFFFFF" w:themeColor="background1"/>
                      <w:sz w:val="56"/>
                      <w:szCs w:val="56"/>
                    </w:rPr>
                    <w:t>Липидология</w:t>
                  </w:r>
                  <w:proofErr w:type="spellEnd"/>
                </w:p>
                <w:p w:rsidR="002053E3" w:rsidRPr="005A1A38" w:rsidRDefault="002053E3" w:rsidP="002053E3">
                  <w:pPr>
                    <w:spacing w:line="240" w:lineRule="atLeast"/>
                    <w:contextualSpacing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A1A38">
                    <w:rPr>
                      <w:b/>
                      <w:color w:val="FFFFFF" w:themeColor="background1"/>
                      <w:sz w:val="56"/>
                      <w:szCs w:val="56"/>
                    </w:rPr>
                    <w:t>от А до Я</w:t>
                  </w:r>
                </w:p>
              </w:txbxContent>
            </v:textbox>
          </v:shape>
        </w:pict>
      </w:r>
      <w:r w:rsidR="002053E3">
        <w:rPr>
          <w:noProof/>
          <w:lang w:eastAsia="ru-RU"/>
        </w:rPr>
        <w:drawing>
          <wp:inline distT="0" distB="0" distL="0" distR="0">
            <wp:extent cx="6160078" cy="3380509"/>
            <wp:effectExtent l="19050" t="0" r="0" b="0"/>
            <wp:docPr id="2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E2F4FE"/>
                        </a:clrFrom>
                        <a:clrTo>
                          <a:srgbClr val="E2F4FE">
                            <a:alpha val="0"/>
                          </a:srgbClr>
                        </a:clrTo>
                      </a:clrChange>
                    </a:blip>
                    <a:srcRect r="13853" b="3726"/>
                    <a:stretch>
                      <a:fillRect/>
                    </a:stretch>
                  </pic:blipFill>
                  <pic:spPr>
                    <a:xfrm>
                      <a:off x="0" y="0"/>
                      <a:ext cx="6187967" cy="339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E3" w:rsidRPr="005A1A38" w:rsidRDefault="001963A6" w:rsidP="000B6754">
      <w:pPr>
        <w:spacing w:line="200" w:lineRule="atLeast"/>
        <w:jc w:val="center"/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  <w:lang w:eastAsia="ru-RU"/>
        </w:rPr>
        <w:pict>
          <v:shape id="_x0000_s1027" type="#_x0000_t202" style="position:absolute;left:0;text-align:left;margin-left:67.3pt;margin-top:29.1pt;width:377.4pt;height:29.45pt;z-index:251659264" filled="f" stroked="f">
            <v:textbox>
              <w:txbxContent>
                <w:p w:rsidR="000B6754" w:rsidRPr="005A1A38" w:rsidRDefault="000B6754" w:rsidP="000B6754">
                  <w:pPr>
                    <w:spacing w:line="200" w:lineRule="atLeast"/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5A1A38">
                    <w:rPr>
                      <w:b/>
                      <w:color w:val="1F497D" w:themeColor="text2"/>
                      <w:sz w:val="28"/>
                      <w:szCs w:val="28"/>
                    </w:rPr>
                    <w:t>НАЦИОНАЛЬНОГО НАУЧНОГО ОБЩЕСТВА ВОСПАЛЕНИЯ</w:t>
                  </w:r>
                </w:p>
                <w:p w:rsidR="000B6754" w:rsidRPr="000B6754" w:rsidRDefault="000B675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D4F64">
        <w:rPr>
          <w:b/>
          <w:color w:val="1F497D" w:themeColor="text2"/>
          <w:sz w:val="56"/>
          <w:szCs w:val="56"/>
        </w:rPr>
        <w:t>СЕКЦИЯ «ДИСЛИПИДЕМИИ</w:t>
      </w:r>
      <w:r w:rsidR="002053E3" w:rsidRPr="005A1A38">
        <w:rPr>
          <w:b/>
          <w:color w:val="1F497D" w:themeColor="text2"/>
          <w:sz w:val="56"/>
          <w:szCs w:val="56"/>
        </w:rPr>
        <w:t>»</w:t>
      </w:r>
    </w:p>
    <w:p w:rsidR="002053E3" w:rsidRDefault="002053E3" w:rsidP="002053E3">
      <w:pPr>
        <w:spacing w:line="240" w:lineRule="auto"/>
        <w:jc w:val="center"/>
      </w:pPr>
    </w:p>
    <w:p w:rsidR="000B6754" w:rsidRPr="000B6754" w:rsidRDefault="000B6754" w:rsidP="002053E3">
      <w:pPr>
        <w:spacing w:line="240" w:lineRule="auto"/>
        <w:jc w:val="center"/>
        <w:rPr>
          <w:b/>
          <w:color w:val="00B0F0"/>
          <w:sz w:val="104"/>
          <w:szCs w:val="104"/>
        </w:rPr>
      </w:pPr>
      <w:r w:rsidRPr="000B6754">
        <w:rPr>
          <w:b/>
          <w:color w:val="00B0F0"/>
          <w:sz w:val="104"/>
          <w:szCs w:val="104"/>
        </w:rPr>
        <w:t>ПРИГЛАШЕНИЕ</w:t>
      </w:r>
    </w:p>
    <w:p w:rsidR="000B6754" w:rsidRDefault="000B6754" w:rsidP="002053E3">
      <w:pPr>
        <w:spacing w:line="240" w:lineRule="auto"/>
        <w:jc w:val="center"/>
      </w:pPr>
    </w:p>
    <w:p w:rsidR="000B6754" w:rsidRDefault="000B6754" w:rsidP="002053E3">
      <w:pPr>
        <w:spacing w:line="240" w:lineRule="auto"/>
        <w:jc w:val="center"/>
      </w:pPr>
    </w:p>
    <w:p w:rsidR="000B6754" w:rsidRDefault="000B6754" w:rsidP="002053E3">
      <w:pPr>
        <w:spacing w:line="240" w:lineRule="auto"/>
        <w:jc w:val="center"/>
      </w:pPr>
    </w:p>
    <w:p w:rsidR="000B6754" w:rsidRDefault="000B6754" w:rsidP="002053E3">
      <w:pPr>
        <w:spacing w:line="240" w:lineRule="auto"/>
        <w:jc w:val="center"/>
      </w:pPr>
    </w:p>
    <w:p w:rsidR="000B6754" w:rsidRDefault="000B6754" w:rsidP="002053E3">
      <w:pPr>
        <w:spacing w:line="240" w:lineRule="auto"/>
        <w:jc w:val="center"/>
      </w:pPr>
    </w:p>
    <w:p w:rsidR="000B6754" w:rsidRPr="005A1A38" w:rsidRDefault="000B6754" w:rsidP="002053E3">
      <w:pPr>
        <w:spacing w:line="240" w:lineRule="auto"/>
        <w:contextualSpacing/>
        <w:jc w:val="center"/>
        <w:rPr>
          <w:b/>
          <w:color w:val="1F497D" w:themeColor="text2"/>
          <w:sz w:val="28"/>
          <w:szCs w:val="28"/>
        </w:rPr>
      </w:pPr>
      <w:r w:rsidRPr="005A1A38">
        <w:rPr>
          <w:b/>
          <w:color w:val="1F497D" w:themeColor="text2"/>
          <w:sz w:val="28"/>
          <w:szCs w:val="28"/>
          <w:lang w:val="en-US"/>
        </w:rPr>
        <w:t>www</w:t>
      </w:r>
      <w:r w:rsidRPr="005A1A38">
        <w:rPr>
          <w:b/>
          <w:color w:val="1F497D" w:themeColor="text2"/>
          <w:sz w:val="28"/>
          <w:szCs w:val="28"/>
        </w:rPr>
        <w:t>.</w:t>
      </w:r>
      <w:proofErr w:type="spellStart"/>
      <w:r w:rsidRPr="005A1A38">
        <w:rPr>
          <w:b/>
          <w:color w:val="1F497D" w:themeColor="text2"/>
          <w:sz w:val="28"/>
          <w:szCs w:val="28"/>
          <w:lang w:val="en-US"/>
        </w:rPr>
        <w:t>dyslipid</w:t>
      </w:r>
      <w:proofErr w:type="spellEnd"/>
      <w:r w:rsidRPr="005A1A38">
        <w:rPr>
          <w:b/>
          <w:color w:val="1F497D" w:themeColor="text2"/>
          <w:sz w:val="28"/>
          <w:szCs w:val="28"/>
        </w:rPr>
        <w:t>.</w:t>
      </w:r>
      <w:r w:rsidRPr="005A1A38">
        <w:rPr>
          <w:b/>
          <w:color w:val="1F497D" w:themeColor="text2"/>
          <w:sz w:val="28"/>
          <w:szCs w:val="28"/>
          <w:lang w:val="en-US"/>
        </w:rPr>
        <w:t>org</w:t>
      </w:r>
    </w:p>
    <w:p w:rsidR="000B6754" w:rsidRPr="005A1A38" w:rsidRDefault="000B6754" w:rsidP="002053E3">
      <w:pPr>
        <w:spacing w:line="240" w:lineRule="auto"/>
        <w:contextualSpacing/>
        <w:jc w:val="center"/>
        <w:rPr>
          <w:b/>
          <w:color w:val="1F497D" w:themeColor="text2"/>
          <w:sz w:val="28"/>
          <w:szCs w:val="28"/>
        </w:rPr>
      </w:pPr>
      <w:r w:rsidRPr="005A1A38">
        <w:rPr>
          <w:b/>
          <w:color w:val="1F497D" w:themeColor="text2"/>
          <w:sz w:val="28"/>
          <w:szCs w:val="28"/>
          <w:lang w:val="en-US"/>
        </w:rPr>
        <w:t>www</w:t>
      </w:r>
      <w:r w:rsidRPr="005A1A38">
        <w:rPr>
          <w:b/>
          <w:color w:val="1F497D" w:themeColor="text2"/>
          <w:sz w:val="28"/>
          <w:szCs w:val="28"/>
        </w:rPr>
        <w:t>.</w:t>
      </w:r>
      <w:r w:rsidRPr="005A1A38">
        <w:rPr>
          <w:b/>
          <w:color w:val="1F497D" w:themeColor="text2"/>
          <w:sz w:val="28"/>
          <w:szCs w:val="28"/>
          <w:lang w:val="en-US"/>
        </w:rPr>
        <w:t>inflam</w:t>
      </w:r>
      <w:r w:rsidR="006E13C8">
        <w:rPr>
          <w:b/>
          <w:color w:val="1F497D" w:themeColor="text2"/>
          <w:sz w:val="28"/>
          <w:szCs w:val="28"/>
          <w:lang w:val="en-US"/>
        </w:rPr>
        <w:t>m</w:t>
      </w:r>
      <w:bookmarkStart w:id="0" w:name="_GoBack"/>
      <w:bookmarkEnd w:id="0"/>
      <w:r w:rsidRPr="005A1A38">
        <w:rPr>
          <w:b/>
          <w:color w:val="1F497D" w:themeColor="text2"/>
          <w:sz w:val="28"/>
          <w:szCs w:val="28"/>
          <w:lang w:val="en-US"/>
        </w:rPr>
        <w:t>ation</w:t>
      </w:r>
      <w:r w:rsidRPr="005A1A38">
        <w:rPr>
          <w:b/>
          <w:color w:val="1F497D" w:themeColor="text2"/>
          <w:sz w:val="28"/>
          <w:szCs w:val="28"/>
        </w:rPr>
        <w:t>.</w:t>
      </w:r>
      <w:proofErr w:type="spellStart"/>
      <w:r w:rsidRPr="005A1A38">
        <w:rPr>
          <w:b/>
          <w:color w:val="1F497D" w:themeColor="text2"/>
          <w:sz w:val="28"/>
          <w:szCs w:val="28"/>
          <w:lang w:val="en-US"/>
        </w:rPr>
        <w:t>ru</w:t>
      </w:r>
      <w:proofErr w:type="spellEnd"/>
    </w:p>
    <w:p w:rsidR="005A1A38" w:rsidRDefault="005A1A38" w:rsidP="005A1A3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1F497D" w:themeColor="text2"/>
          <w:sz w:val="44"/>
          <w:szCs w:val="44"/>
          <w:lang w:eastAsia="ru-RU"/>
        </w:rPr>
      </w:pPr>
    </w:p>
    <w:p w:rsidR="00FE4F0B" w:rsidRDefault="00FE4F0B" w:rsidP="005A1A3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ru-RU"/>
        </w:rPr>
      </w:pPr>
    </w:p>
    <w:p w:rsidR="005A1A38" w:rsidRPr="00FB2E20" w:rsidRDefault="00FB2E20" w:rsidP="005A1A3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ru-RU"/>
        </w:rPr>
      </w:pPr>
      <w:r w:rsidRPr="00FB2E20">
        <w:rPr>
          <w:rFonts w:ascii="Arial" w:eastAsia="Times New Roman" w:hAnsi="Arial" w:cs="Arial"/>
          <w:b/>
          <w:color w:val="1F497D" w:themeColor="text2"/>
          <w:sz w:val="32"/>
          <w:szCs w:val="32"/>
          <w:lang w:eastAsia="ru-RU"/>
        </w:rPr>
        <w:lastRenderedPageBreak/>
        <w:t>ДОРОГИЕ КОЛЛЕГИ</w:t>
      </w:r>
      <w:r w:rsidR="005A1A38" w:rsidRPr="00FB2E20">
        <w:rPr>
          <w:rFonts w:ascii="Arial" w:eastAsia="Times New Roman" w:hAnsi="Arial" w:cs="Arial"/>
          <w:b/>
          <w:color w:val="1F497D" w:themeColor="text2"/>
          <w:sz w:val="32"/>
          <w:szCs w:val="32"/>
          <w:lang w:eastAsia="ru-RU"/>
        </w:rPr>
        <w:t>!</w:t>
      </w:r>
    </w:p>
    <w:p w:rsidR="005A1A38" w:rsidRPr="00FB2E20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sz w:val="24"/>
          <w:szCs w:val="24"/>
          <w:lang w:eastAsia="ru-RU"/>
        </w:rPr>
        <w:t xml:space="preserve">Мы приглашаем Вас на очередное образовательное мероприятие </w:t>
      </w:r>
      <w:r w:rsidRPr="00FB2E20">
        <w:rPr>
          <w:rFonts w:eastAsia="Times New Roman" w:cs="Arial"/>
          <w:b/>
          <w:sz w:val="24"/>
          <w:szCs w:val="24"/>
          <w:lang w:eastAsia="ru-RU"/>
        </w:rPr>
        <w:t>«</w:t>
      </w:r>
      <w:proofErr w:type="spellStart"/>
      <w:r w:rsidRPr="00FB2E20">
        <w:rPr>
          <w:rFonts w:eastAsia="Times New Roman" w:cs="Arial"/>
          <w:b/>
          <w:sz w:val="24"/>
          <w:szCs w:val="24"/>
          <w:lang w:eastAsia="ru-RU"/>
        </w:rPr>
        <w:t>Липидология</w:t>
      </w:r>
      <w:proofErr w:type="spellEnd"/>
      <w:r w:rsidRPr="00FB2E20">
        <w:rPr>
          <w:rFonts w:eastAsia="Times New Roman" w:cs="Arial"/>
          <w:b/>
          <w:sz w:val="24"/>
          <w:szCs w:val="24"/>
          <w:lang w:eastAsia="ru-RU"/>
        </w:rPr>
        <w:t xml:space="preserve"> от А до Я»</w:t>
      </w:r>
      <w:r w:rsidRPr="00FB2E20">
        <w:rPr>
          <w:rFonts w:eastAsia="Times New Roman" w:cs="Arial"/>
          <w:sz w:val="24"/>
          <w:szCs w:val="24"/>
          <w:lang w:eastAsia="ru-RU"/>
        </w:rPr>
        <w:t>.</w:t>
      </w:r>
    </w:p>
    <w:p w:rsidR="005A1A38" w:rsidRPr="00FB2E20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sz w:val="24"/>
          <w:szCs w:val="24"/>
          <w:lang w:eastAsia="ru-RU"/>
        </w:rPr>
        <w:t xml:space="preserve">Этот проект мы задумали, в  связи с тем, что: </w:t>
      </w:r>
    </w:p>
    <w:p w:rsidR="005A1A38" w:rsidRPr="00FB2E20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b/>
          <w:sz w:val="24"/>
          <w:szCs w:val="24"/>
          <w:lang w:eastAsia="ru-RU"/>
        </w:rPr>
        <w:t>Во-первых</w:t>
      </w:r>
      <w:r w:rsidRPr="00FB2E20">
        <w:rPr>
          <w:rFonts w:eastAsia="Times New Roman" w:cs="Arial"/>
          <w:sz w:val="24"/>
          <w:szCs w:val="24"/>
          <w:lang w:eastAsia="ru-RU"/>
        </w:rPr>
        <w:t xml:space="preserve">, сегодня, абсолютно очевидно, что </w:t>
      </w:r>
      <w:proofErr w:type="spellStart"/>
      <w:r w:rsidRPr="00FB2E20">
        <w:rPr>
          <w:rFonts w:eastAsia="Times New Roman" w:cs="Arial"/>
          <w:sz w:val="24"/>
          <w:szCs w:val="24"/>
          <w:lang w:eastAsia="ru-RU"/>
        </w:rPr>
        <w:t>гиполипидемическая</w:t>
      </w:r>
      <w:proofErr w:type="spellEnd"/>
      <w:r w:rsidRPr="00FB2E20">
        <w:rPr>
          <w:rFonts w:eastAsia="Times New Roman" w:cs="Arial"/>
          <w:sz w:val="24"/>
          <w:szCs w:val="24"/>
          <w:lang w:eastAsia="ru-RU"/>
        </w:rPr>
        <w:t xml:space="preserve"> терапия является основным средством борьбы с атеросклерозом. Именно эти препараты непосредственно влияют на продолжительность жизни наших пациентов. </w:t>
      </w:r>
    </w:p>
    <w:p w:rsidR="005A1A38" w:rsidRPr="00FB2E20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b/>
          <w:sz w:val="24"/>
          <w:szCs w:val="24"/>
          <w:lang w:eastAsia="ru-RU"/>
        </w:rPr>
        <w:t>Во-вторых</w:t>
      </w:r>
      <w:r w:rsidRPr="00FB2E20">
        <w:rPr>
          <w:rFonts w:eastAsia="Times New Roman" w:cs="Arial"/>
          <w:sz w:val="24"/>
          <w:szCs w:val="24"/>
          <w:lang w:eastAsia="ru-RU"/>
        </w:rPr>
        <w:t xml:space="preserve">, несмотря на достаточное количество различных семинаров, остается недостаточно освещенным ряд нарушений липидного обмена и клинических состояний, диагностика и лечение которых вызывает вопросы у практикующего врача. </w:t>
      </w:r>
    </w:p>
    <w:p w:rsidR="005A1A38" w:rsidRPr="00FB2E20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b/>
          <w:sz w:val="24"/>
          <w:szCs w:val="24"/>
          <w:lang w:eastAsia="ru-RU"/>
        </w:rPr>
        <w:t>И наконец, третье:</w:t>
      </w:r>
      <w:r w:rsidRPr="00FB2E20">
        <w:rPr>
          <w:rFonts w:eastAsia="Times New Roman" w:cs="Arial"/>
          <w:sz w:val="24"/>
          <w:szCs w:val="24"/>
          <w:lang w:eastAsia="ru-RU"/>
        </w:rPr>
        <w:t xml:space="preserve"> полученные знания врач должен применить в своей повседневной работе. Современные врачи имеют весьма неплохой образовательный уровень и хорошо ориентируются в текущих клинических рекомендациях, но в то же время существует определенная проблема применения имеющихся знаний на практике, связанная с тем, что написанные сухим формальным языком рекомендации часто носят довольно общий характер, а не каждую клиническую ситуацию удается уложить в эти рамки.</w:t>
      </w:r>
    </w:p>
    <w:p w:rsidR="005A1A38" w:rsidRPr="00FB2E20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sz w:val="24"/>
          <w:szCs w:val="24"/>
          <w:lang w:eastAsia="ru-RU"/>
        </w:rPr>
        <w:t xml:space="preserve">В связи с этим в рамках наших мероприятий мы рассматриваем широкий ряд вопросов, начиная с биохимии липидного обмена, клинические особенности различных типов </w:t>
      </w:r>
      <w:proofErr w:type="spellStart"/>
      <w:r w:rsidRPr="00FB2E20">
        <w:rPr>
          <w:rFonts w:eastAsia="Times New Roman" w:cs="Arial"/>
          <w:sz w:val="24"/>
          <w:szCs w:val="24"/>
          <w:lang w:eastAsia="ru-RU"/>
        </w:rPr>
        <w:t>дислипидемий</w:t>
      </w:r>
      <w:proofErr w:type="spellEnd"/>
      <w:r w:rsidRPr="00FB2E20">
        <w:rPr>
          <w:rFonts w:eastAsia="Times New Roman" w:cs="Arial"/>
          <w:sz w:val="24"/>
          <w:szCs w:val="24"/>
          <w:lang w:eastAsia="ru-RU"/>
        </w:rPr>
        <w:t>, разбираем оптимальные способы их фармакологической коррекции, в том числе на примерах клинических случаев из реальной медицинской практики, вопросы применения комбинации препаратов в сложных клинических ситуациях.</w:t>
      </w:r>
    </w:p>
    <w:p w:rsidR="005A1A38" w:rsidRPr="00FB2E20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sz w:val="24"/>
          <w:szCs w:val="24"/>
          <w:lang w:eastAsia="ru-RU"/>
        </w:rPr>
        <w:t>Особенностью проекта "</w:t>
      </w:r>
      <w:proofErr w:type="spellStart"/>
      <w:r w:rsidRPr="00FB2E20">
        <w:rPr>
          <w:rFonts w:eastAsia="Times New Roman" w:cs="Arial"/>
          <w:sz w:val="24"/>
          <w:szCs w:val="24"/>
          <w:lang w:eastAsia="ru-RU"/>
        </w:rPr>
        <w:t>Липидология</w:t>
      </w:r>
      <w:proofErr w:type="spellEnd"/>
      <w:r w:rsidRPr="00FB2E20">
        <w:rPr>
          <w:rFonts w:eastAsia="Times New Roman" w:cs="Arial"/>
          <w:sz w:val="24"/>
          <w:szCs w:val="24"/>
          <w:lang w:eastAsia="ru-RU"/>
        </w:rPr>
        <w:t xml:space="preserve"> от А до Я", является то, что участники проекта имеют уникальный</w:t>
      </w:r>
      <w:r w:rsidR="00B32A7C">
        <w:rPr>
          <w:rFonts w:eastAsia="Times New Roman" w:cs="Arial"/>
          <w:sz w:val="24"/>
          <w:szCs w:val="24"/>
          <w:lang w:eastAsia="ru-RU"/>
        </w:rPr>
        <w:t>, более,</w:t>
      </w:r>
      <w:r w:rsidRPr="00FB2E20">
        <w:rPr>
          <w:rFonts w:eastAsia="Times New Roman" w:cs="Arial"/>
          <w:sz w:val="24"/>
          <w:szCs w:val="24"/>
          <w:lang w:eastAsia="ru-RU"/>
        </w:rPr>
        <w:t xml:space="preserve"> чем 20 летний опыт лечения практически всех видов нарушений липидного обмена, в том числе и самых тяжелых, </w:t>
      </w:r>
      <w:proofErr w:type="spellStart"/>
      <w:r w:rsidRPr="00FB2E20">
        <w:rPr>
          <w:rFonts w:eastAsia="Times New Roman" w:cs="Arial"/>
          <w:sz w:val="24"/>
          <w:szCs w:val="24"/>
          <w:lang w:eastAsia="ru-RU"/>
        </w:rPr>
        <w:t>прогностически</w:t>
      </w:r>
      <w:proofErr w:type="spellEnd"/>
      <w:r w:rsidRPr="00FB2E20">
        <w:rPr>
          <w:rFonts w:eastAsia="Times New Roman" w:cs="Arial"/>
          <w:sz w:val="24"/>
          <w:szCs w:val="24"/>
          <w:lang w:eastAsia="ru-RU"/>
        </w:rPr>
        <w:t xml:space="preserve"> неблагоприятных, требующих применения всего арсенала </w:t>
      </w:r>
      <w:proofErr w:type="spellStart"/>
      <w:r w:rsidRPr="00FB2E20">
        <w:rPr>
          <w:rFonts w:eastAsia="Times New Roman" w:cs="Arial"/>
          <w:sz w:val="24"/>
          <w:szCs w:val="24"/>
          <w:lang w:eastAsia="ru-RU"/>
        </w:rPr>
        <w:t>гиполипидемических</w:t>
      </w:r>
      <w:proofErr w:type="spellEnd"/>
      <w:r w:rsidRPr="00FB2E20">
        <w:rPr>
          <w:rFonts w:eastAsia="Times New Roman" w:cs="Arial"/>
          <w:sz w:val="24"/>
          <w:szCs w:val="24"/>
          <w:lang w:eastAsia="ru-RU"/>
        </w:rPr>
        <w:t xml:space="preserve"> препаратов в максимально возможных режимах дозирования.</w:t>
      </w:r>
    </w:p>
    <w:p w:rsidR="005A1A38" w:rsidRPr="00FB2E20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sz w:val="24"/>
          <w:szCs w:val="24"/>
          <w:lang w:eastAsia="ru-RU"/>
        </w:rPr>
        <w:t xml:space="preserve">Как известно хороший специалист сумеет простым языком объяснить сложные вещи, и мы поделимся своим опытом и вместе рассмотрим интересующие вас вопросы диагностики и лечения нарушений липидного обмена, чтобы в сложных условиях реальной клинической практики облегчить практикующему врачу выбор тактики ведения каждого конкретного пациента. </w:t>
      </w:r>
    </w:p>
    <w:p w:rsidR="005A1A38" w:rsidRDefault="005A1A38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FB2E20">
        <w:rPr>
          <w:rFonts w:eastAsia="Times New Roman" w:cs="Arial"/>
          <w:sz w:val="24"/>
          <w:szCs w:val="24"/>
          <w:lang w:eastAsia="ru-RU"/>
        </w:rPr>
        <w:t>Ждем Вас на заседаниях образовательного мероприятия «</w:t>
      </w:r>
      <w:proofErr w:type="spellStart"/>
      <w:r w:rsidRPr="00FB2E20">
        <w:rPr>
          <w:rFonts w:eastAsia="Times New Roman" w:cs="Arial"/>
          <w:sz w:val="24"/>
          <w:szCs w:val="24"/>
          <w:lang w:eastAsia="ru-RU"/>
        </w:rPr>
        <w:t>Липидология</w:t>
      </w:r>
      <w:proofErr w:type="spellEnd"/>
      <w:r w:rsidRPr="00FB2E20">
        <w:rPr>
          <w:rFonts w:eastAsia="Times New Roman" w:cs="Arial"/>
          <w:sz w:val="24"/>
          <w:szCs w:val="24"/>
          <w:lang w:eastAsia="ru-RU"/>
        </w:rPr>
        <w:t xml:space="preserve"> от</w:t>
      </w:r>
      <w:proofErr w:type="gramStart"/>
      <w:r w:rsidRPr="00FB2E20">
        <w:rPr>
          <w:rFonts w:eastAsia="Times New Roman" w:cs="Arial"/>
          <w:sz w:val="24"/>
          <w:szCs w:val="24"/>
          <w:lang w:eastAsia="ru-RU"/>
        </w:rPr>
        <w:t xml:space="preserve"> А</w:t>
      </w:r>
      <w:proofErr w:type="gramEnd"/>
      <w:r w:rsidRPr="00FB2E20">
        <w:rPr>
          <w:rFonts w:eastAsia="Times New Roman" w:cs="Arial"/>
          <w:sz w:val="24"/>
          <w:szCs w:val="24"/>
          <w:lang w:eastAsia="ru-RU"/>
        </w:rPr>
        <w:t xml:space="preserve"> до Я»!</w:t>
      </w:r>
    </w:p>
    <w:p w:rsidR="00FE4F0B" w:rsidRPr="00FB2E20" w:rsidRDefault="00FE4F0B" w:rsidP="005A1A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ED4F64" w:rsidRPr="00FE4F0B" w:rsidRDefault="001963A6" w:rsidP="00FE4F0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963A6">
        <w:rPr>
          <w:rFonts w:eastAsia="Times New Roman" w:cs="Arial"/>
          <w:noProof/>
          <w:sz w:val="24"/>
          <w:szCs w:val="24"/>
          <w:lang w:eastAsia="ru-RU"/>
        </w:rPr>
        <w:pict>
          <v:shape id="_x0000_s1034" type="#_x0000_t202" style="position:absolute;margin-left:236.45pt;margin-top:29.75pt;width:267.1pt;height:103.5pt;z-index:251665408" filled="f" stroked="f">
            <v:textbox style="mso-next-textbox:#_x0000_s1034">
              <w:txbxContent>
                <w:p w:rsidR="002D6211" w:rsidRPr="00FB2E20" w:rsidRDefault="002D6211" w:rsidP="002D6211">
                  <w:pPr>
                    <w:spacing w:before="100" w:beforeAutospacing="1" w:after="100" w:afterAutospacing="1" w:line="240" w:lineRule="auto"/>
                    <w:contextualSpacing/>
                    <w:jc w:val="right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FB2E20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С уважением,</w:t>
                  </w:r>
                </w:p>
                <w:p w:rsidR="002D6211" w:rsidRPr="00FB2E20" w:rsidRDefault="002D6211" w:rsidP="002D6211">
                  <w:pPr>
                    <w:spacing w:before="100" w:beforeAutospacing="1" w:after="100" w:afterAutospacing="1" w:line="240" w:lineRule="auto"/>
                    <w:contextualSpacing/>
                    <w:jc w:val="right"/>
                    <w:rPr>
                      <w:rFonts w:eastAsia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FB2E20">
                    <w:rPr>
                      <w:rFonts w:eastAsia="Times New Roman" w:cs="Arial"/>
                      <w:b/>
                      <w:sz w:val="24"/>
                      <w:szCs w:val="24"/>
                      <w:lang w:eastAsia="ru-RU"/>
                    </w:rPr>
                    <w:t>Каминный Александр Иванович</w:t>
                  </w:r>
                </w:p>
                <w:p w:rsidR="002D6211" w:rsidRPr="00FB2E20" w:rsidRDefault="002D6211" w:rsidP="002D6211">
                  <w:pPr>
                    <w:spacing w:before="100" w:beforeAutospacing="1" w:after="100" w:afterAutospacing="1" w:line="240" w:lineRule="auto"/>
                    <w:contextualSpacing/>
                    <w:jc w:val="right"/>
                    <w:rPr>
                      <w:rFonts w:eastAsia="Times New Roman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D6211" w:rsidRPr="00FB2E20" w:rsidRDefault="002D6211" w:rsidP="002D6211">
                  <w:pPr>
                    <w:spacing w:before="100" w:beforeAutospacing="1" w:after="100" w:afterAutospacing="1" w:line="240" w:lineRule="auto"/>
                    <w:contextualSpacing/>
                    <w:jc w:val="right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FB2E20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 xml:space="preserve">доктор медицинских наук, </w:t>
                  </w:r>
                </w:p>
                <w:p w:rsidR="00550D3A" w:rsidRDefault="00550D3A" w:rsidP="002D6211">
                  <w:pPr>
                    <w:spacing w:before="100" w:beforeAutospacing="1" w:after="100" w:afterAutospacing="1" w:line="240" w:lineRule="auto"/>
                    <w:contextualSpacing/>
                    <w:jc w:val="right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руководитель секции «</w:t>
                  </w: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Дислипидемии</w:t>
                  </w:r>
                  <w:proofErr w:type="spellEnd"/>
                  <w:r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2D6211" w:rsidRPr="00FB2E20" w:rsidRDefault="00550D3A" w:rsidP="002D6211">
                  <w:pPr>
                    <w:spacing w:before="100" w:beforeAutospacing="1" w:after="100" w:afterAutospacing="1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 xml:space="preserve">Национального Научного Общества </w:t>
                  </w:r>
                  <w:r w:rsidR="008A5FC3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Воспаления</w:t>
                  </w:r>
                  <w:r w:rsidR="002D6211" w:rsidRPr="00FB2E20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D6211" w:rsidRDefault="002D6211" w:rsidP="002D6211">
                  <w:pPr>
                    <w:jc w:val="right"/>
                  </w:pPr>
                </w:p>
              </w:txbxContent>
            </v:textbox>
          </v:shape>
        </w:pict>
      </w:r>
      <w:r w:rsidR="00FE4F0B">
        <w:rPr>
          <w:rFonts w:eastAsia="Times New Roman" w:cs="Arial"/>
          <w:sz w:val="24"/>
          <w:szCs w:val="24"/>
          <w:lang w:eastAsia="ru-RU"/>
        </w:rPr>
        <w:t xml:space="preserve"> </w:t>
      </w:r>
      <w:r w:rsidR="00A85F7B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1325687" cy="1903002"/>
            <wp:effectExtent l="19050" t="0" r="7813" b="0"/>
            <wp:docPr id="3" name="Рисунок 1" descr="E:\Юлия\Липидная секция\Типография\Ками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лия\Липидная секция\Типография\Ками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FC2"/>
                        </a:clrFrom>
                        <a:clrTo>
                          <a:srgbClr val="F1FFC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11" cy="190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F0B">
        <w:rPr>
          <w:rFonts w:eastAsia="Times New Roman" w:cs="Arial"/>
          <w:sz w:val="24"/>
          <w:szCs w:val="24"/>
          <w:lang w:eastAsia="ru-RU"/>
        </w:rPr>
        <w:t xml:space="preserve">         </w:t>
      </w:r>
      <w:r w:rsidR="005A1A38" w:rsidRPr="00FB2E20">
        <w:rPr>
          <w:rFonts w:eastAsia="Times New Roman" w:cs="Arial"/>
          <w:sz w:val="24"/>
          <w:szCs w:val="24"/>
          <w:lang w:eastAsia="ru-RU"/>
        </w:rPr>
        <w:t xml:space="preserve"> </w:t>
      </w:r>
      <w:r w:rsidR="00FE4F0B" w:rsidRPr="00FE4F0B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1752883" cy="1066800"/>
            <wp:effectExtent l="19050" t="0" r="0" b="0"/>
            <wp:docPr id="16" name="Рисунок 1" descr="E:\Юлия\Липидная секция\Типография\Копия Lipidology_Buqlet_004_P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лия\Липидная секция\Типография\Копия Lipidology_Buqlet_004_Pages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83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0B" w:rsidRPr="006F3B3E" w:rsidRDefault="00FE4F0B" w:rsidP="00FE4F0B">
      <w:pPr>
        <w:spacing w:line="240" w:lineRule="auto"/>
        <w:contextualSpacing/>
        <w:jc w:val="center"/>
        <w:rPr>
          <w:rFonts w:ascii="Arial" w:hAnsi="Arial" w:cs="Arial"/>
          <w:color w:val="1F497D" w:themeColor="text2"/>
          <w:sz w:val="104"/>
          <w:szCs w:val="104"/>
        </w:rPr>
      </w:pPr>
      <w:r w:rsidRPr="006F3B3E">
        <w:rPr>
          <w:rFonts w:ascii="Arial" w:hAnsi="Arial" w:cs="Arial"/>
          <w:color w:val="1F497D" w:themeColor="text2"/>
          <w:sz w:val="104"/>
          <w:szCs w:val="104"/>
        </w:rPr>
        <w:lastRenderedPageBreak/>
        <w:t>ПРОГРАММА</w:t>
      </w:r>
    </w:p>
    <w:p w:rsidR="00FE4F0B" w:rsidRPr="006F3B3E" w:rsidRDefault="00FE4F0B" w:rsidP="00FE4F0B">
      <w:pPr>
        <w:spacing w:line="240" w:lineRule="auto"/>
        <w:contextualSpacing/>
        <w:jc w:val="center"/>
        <w:rPr>
          <w:rFonts w:cstheme="minorHAnsi"/>
          <w:color w:val="1F497D" w:themeColor="text2"/>
          <w:sz w:val="48"/>
          <w:szCs w:val="48"/>
        </w:rPr>
      </w:pPr>
      <w:r w:rsidRPr="006F3B3E">
        <w:rPr>
          <w:rFonts w:cstheme="minorHAnsi"/>
          <w:color w:val="1F497D" w:themeColor="text2"/>
          <w:sz w:val="48"/>
          <w:szCs w:val="48"/>
        </w:rPr>
        <w:t>ОБРАЗОВАТЕЛЬНОГО ПРОЕКТА</w:t>
      </w:r>
    </w:p>
    <w:p w:rsidR="00FE4F0B" w:rsidRPr="006F3B3E" w:rsidRDefault="00FE4F0B" w:rsidP="00FE4F0B">
      <w:pPr>
        <w:spacing w:line="240" w:lineRule="auto"/>
        <w:contextualSpacing/>
        <w:jc w:val="center"/>
        <w:rPr>
          <w:rFonts w:cstheme="minorHAnsi"/>
          <w:color w:val="1F497D" w:themeColor="text2"/>
          <w:sz w:val="48"/>
          <w:szCs w:val="48"/>
        </w:rPr>
      </w:pPr>
      <w:r w:rsidRPr="006F3B3E">
        <w:rPr>
          <w:rFonts w:cstheme="minorHAnsi"/>
          <w:color w:val="1F497D" w:themeColor="text2"/>
          <w:sz w:val="48"/>
          <w:szCs w:val="48"/>
        </w:rPr>
        <w:t xml:space="preserve">«ЛИПИДОЛОГИЯ </w:t>
      </w:r>
      <w:proofErr w:type="gramStart"/>
      <w:r w:rsidRPr="006F3B3E">
        <w:rPr>
          <w:rFonts w:cstheme="minorHAnsi"/>
          <w:color w:val="1F497D" w:themeColor="text2"/>
          <w:sz w:val="48"/>
          <w:szCs w:val="48"/>
        </w:rPr>
        <w:t>ОТ</w:t>
      </w:r>
      <w:proofErr w:type="gramEnd"/>
      <w:r w:rsidRPr="006F3B3E">
        <w:rPr>
          <w:rFonts w:cstheme="minorHAnsi"/>
          <w:color w:val="1F497D" w:themeColor="text2"/>
          <w:sz w:val="48"/>
          <w:szCs w:val="48"/>
        </w:rPr>
        <w:t xml:space="preserve"> А ДО Я»</w:t>
      </w:r>
    </w:p>
    <w:p w:rsidR="00FE4F0B" w:rsidRPr="006F3B3E" w:rsidRDefault="00FE4F0B" w:rsidP="00FE4F0B">
      <w:pPr>
        <w:rPr>
          <w:b/>
          <w:color w:val="1F497D" w:themeColor="text2"/>
          <w:sz w:val="26"/>
          <w:szCs w:val="26"/>
        </w:rPr>
      </w:pPr>
    </w:p>
    <w:p w:rsidR="00FE4F0B" w:rsidRPr="006F3B3E" w:rsidRDefault="00AE7FB7" w:rsidP="00FE4F0B">
      <w:pPr>
        <w:spacing w:line="240" w:lineRule="atLeast"/>
        <w:ind w:left="709"/>
        <w:contextualSpacing/>
        <w:rPr>
          <w:color w:val="1F497D" w:themeColor="text2"/>
          <w:sz w:val="28"/>
          <w:szCs w:val="28"/>
        </w:rPr>
      </w:pPr>
      <w:r>
        <w:rPr>
          <w:color w:val="1F497D" w:themeColor="text2"/>
          <w:sz w:val="36"/>
          <w:szCs w:val="36"/>
        </w:rPr>
        <w:t>08</w:t>
      </w:r>
      <w:r w:rsidR="00FE4F0B" w:rsidRPr="006F3B3E">
        <w:rPr>
          <w:color w:val="1F497D" w:themeColor="text2"/>
          <w:sz w:val="36"/>
          <w:szCs w:val="36"/>
        </w:rPr>
        <w:t xml:space="preserve"> </w:t>
      </w:r>
      <w:r>
        <w:rPr>
          <w:color w:val="1F497D" w:themeColor="text2"/>
          <w:sz w:val="36"/>
          <w:szCs w:val="36"/>
        </w:rPr>
        <w:t>июня</w:t>
      </w:r>
      <w:r w:rsidR="00FE4F0B" w:rsidRPr="006F3B3E">
        <w:rPr>
          <w:color w:val="1F497D" w:themeColor="text2"/>
          <w:sz w:val="36"/>
          <w:szCs w:val="36"/>
        </w:rPr>
        <w:t xml:space="preserve"> 2019, г. </w:t>
      </w:r>
      <w:r>
        <w:rPr>
          <w:color w:val="1F497D" w:themeColor="text2"/>
          <w:sz w:val="36"/>
          <w:szCs w:val="36"/>
        </w:rPr>
        <w:t>Ульяновск</w:t>
      </w:r>
      <w:r w:rsidR="00FE4F0B" w:rsidRPr="006F3B3E">
        <w:rPr>
          <w:color w:val="1F497D" w:themeColor="text2"/>
          <w:sz w:val="36"/>
          <w:szCs w:val="36"/>
        </w:rPr>
        <w:t>,</w:t>
      </w:r>
      <w:r w:rsidR="00FE4F0B" w:rsidRPr="006F3B3E">
        <w:rPr>
          <w:color w:val="1F497D" w:themeColor="text2"/>
          <w:sz w:val="26"/>
          <w:szCs w:val="26"/>
        </w:rPr>
        <w:t xml:space="preserve"> </w:t>
      </w:r>
      <w:r w:rsidR="00FE4F0B" w:rsidRPr="006F3B3E">
        <w:rPr>
          <w:color w:val="1F497D" w:themeColor="text2"/>
          <w:sz w:val="28"/>
          <w:szCs w:val="28"/>
        </w:rPr>
        <w:t>отель Х</w:t>
      </w:r>
      <w:r>
        <w:rPr>
          <w:color w:val="1F497D" w:themeColor="text2"/>
          <w:sz w:val="28"/>
          <w:szCs w:val="28"/>
        </w:rPr>
        <w:t xml:space="preserve">илтон </w:t>
      </w:r>
      <w:proofErr w:type="spellStart"/>
      <w:r>
        <w:rPr>
          <w:color w:val="1F497D" w:themeColor="text2"/>
          <w:sz w:val="28"/>
          <w:szCs w:val="28"/>
        </w:rPr>
        <w:t>Гарден</w:t>
      </w:r>
      <w:proofErr w:type="spellEnd"/>
      <w:r w:rsidR="00FE4F0B" w:rsidRPr="006F3B3E">
        <w:rPr>
          <w:color w:val="1F497D" w:themeColor="text2"/>
          <w:sz w:val="28"/>
          <w:szCs w:val="28"/>
        </w:rPr>
        <w:t xml:space="preserve"> ИНН, </w:t>
      </w:r>
      <w:r w:rsidRPr="00AE7FB7">
        <w:rPr>
          <w:color w:val="1F497D" w:themeColor="text2"/>
          <w:sz w:val="28"/>
          <w:szCs w:val="28"/>
        </w:rPr>
        <w:t>ул. Гончарова, 25</w:t>
      </w:r>
    </w:p>
    <w:p w:rsidR="00FE4F0B" w:rsidRPr="006F3B3E" w:rsidRDefault="00FE4F0B" w:rsidP="00FE4F0B">
      <w:pPr>
        <w:spacing w:line="240" w:lineRule="atLeast"/>
        <w:ind w:left="709"/>
        <w:contextualSpacing/>
        <w:rPr>
          <w:color w:val="1F497D" w:themeColor="text2"/>
          <w:sz w:val="26"/>
          <w:szCs w:val="26"/>
        </w:rPr>
      </w:pPr>
      <w:r w:rsidRPr="006F3B3E">
        <w:rPr>
          <w:rFonts w:cstheme="minorHAnsi"/>
          <w:color w:val="1F497D" w:themeColor="text2"/>
          <w:sz w:val="28"/>
          <w:szCs w:val="28"/>
        </w:rPr>
        <w:t>Мероприятие аккредитовано в системе НМО.</w:t>
      </w:r>
    </w:p>
    <w:p w:rsidR="00FE4F0B" w:rsidRPr="006F3B3E" w:rsidRDefault="00FE4F0B" w:rsidP="00FE4F0B">
      <w:pPr>
        <w:ind w:left="851"/>
        <w:rPr>
          <w:b/>
          <w:color w:val="1F497D" w:themeColor="text2"/>
          <w:sz w:val="26"/>
          <w:szCs w:val="26"/>
        </w:rPr>
      </w:pPr>
    </w:p>
    <w:p w:rsidR="00FE4F0B" w:rsidRPr="00743144" w:rsidRDefault="00FE4F0B" w:rsidP="00FE4F0B">
      <w:pPr>
        <w:ind w:left="851"/>
      </w:pPr>
      <w:proofErr w:type="spellStart"/>
      <w:r w:rsidRPr="006F3B3E">
        <w:rPr>
          <w:b/>
          <w:color w:val="1F497D" w:themeColor="text2"/>
          <w:sz w:val="26"/>
          <w:szCs w:val="26"/>
        </w:rPr>
        <w:t>Онлайн-регистрация</w:t>
      </w:r>
      <w:proofErr w:type="spellEnd"/>
      <w:r w:rsidRPr="006F3B3E">
        <w:rPr>
          <w:b/>
          <w:color w:val="1F497D" w:themeColor="text2"/>
          <w:sz w:val="26"/>
          <w:szCs w:val="26"/>
        </w:rPr>
        <w:t xml:space="preserve"> на сайте проекта:</w:t>
      </w:r>
      <w:r>
        <w:rPr>
          <w:color w:val="16355A"/>
          <w:sz w:val="26"/>
          <w:szCs w:val="26"/>
        </w:rPr>
        <w:t xml:space="preserve"> </w:t>
      </w:r>
      <w:hyperlink r:id="rId10" w:history="1">
        <w:r w:rsidRPr="002C075D">
          <w:rPr>
            <w:rStyle w:val="a5"/>
            <w:sz w:val="26"/>
            <w:szCs w:val="26"/>
            <w:lang w:val="en-US"/>
          </w:rPr>
          <w:t>www</w:t>
        </w:r>
        <w:r w:rsidRPr="00EC107C">
          <w:rPr>
            <w:rStyle w:val="a5"/>
            <w:sz w:val="26"/>
            <w:szCs w:val="26"/>
          </w:rPr>
          <w:t>.</w:t>
        </w:r>
        <w:proofErr w:type="spellStart"/>
        <w:r w:rsidRPr="002C075D">
          <w:rPr>
            <w:rStyle w:val="a5"/>
            <w:sz w:val="26"/>
            <w:szCs w:val="26"/>
            <w:lang w:val="en-US"/>
          </w:rPr>
          <w:t>dyslipid</w:t>
        </w:r>
        <w:proofErr w:type="spellEnd"/>
        <w:r w:rsidRPr="00EC107C">
          <w:rPr>
            <w:rStyle w:val="a5"/>
            <w:sz w:val="26"/>
            <w:szCs w:val="26"/>
          </w:rPr>
          <w:t>.</w:t>
        </w:r>
        <w:r w:rsidRPr="002C075D">
          <w:rPr>
            <w:rStyle w:val="a5"/>
            <w:sz w:val="26"/>
            <w:szCs w:val="26"/>
            <w:lang w:val="en-US"/>
          </w:rPr>
          <w:t>org</w:t>
        </w:r>
      </w:hyperlink>
    </w:p>
    <w:tbl>
      <w:tblPr>
        <w:tblStyle w:val="a6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837"/>
      </w:tblGrid>
      <w:tr w:rsidR="00FE4F0B" w:rsidRPr="00DA5D4C" w:rsidTr="00714BC7">
        <w:trPr>
          <w:trHeight w:val="629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0</w:t>
            </w:r>
            <w:r w:rsidRPr="006F3B3E">
              <w:rPr>
                <w:color w:val="1F497D" w:themeColor="text2"/>
                <w:sz w:val="26"/>
                <w:szCs w:val="26"/>
              </w:rPr>
              <w:t>:00 – 1</w:t>
            </w:r>
            <w:r w:rsidR="005976DE">
              <w:rPr>
                <w:color w:val="1F497D" w:themeColor="text2"/>
                <w:sz w:val="26"/>
                <w:szCs w:val="26"/>
              </w:rPr>
              <w:t>0</w:t>
            </w:r>
            <w:r w:rsidRPr="006F3B3E">
              <w:rPr>
                <w:color w:val="1F497D" w:themeColor="text2"/>
                <w:sz w:val="26"/>
                <w:szCs w:val="26"/>
              </w:rPr>
              <w:t>:30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РЕГИСТРАЦИЯ</w:t>
            </w:r>
          </w:p>
        </w:tc>
      </w:tr>
      <w:tr w:rsidR="00FE4F0B" w:rsidRPr="00DA5D4C" w:rsidTr="00714BC7">
        <w:trPr>
          <w:trHeight w:val="1120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0</w:t>
            </w:r>
            <w:r w:rsidRPr="006F3B3E">
              <w:rPr>
                <w:color w:val="1F497D" w:themeColor="text2"/>
                <w:sz w:val="26"/>
                <w:szCs w:val="26"/>
              </w:rPr>
              <w:t>:30 – 1</w:t>
            </w:r>
            <w:r w:rsidR="005976DE">
              <w:rPr>
                <w:color w:val="1F497D" w:themeColor="text2"/>
                <w:sz w:val="26"/>
                <w:szCs w:val="26"/>
              </w:rPr>
              <w:t>1</w:t>
            </w:r>
            <w:r w:rsidRPr="006F3B3E">
              <w:rPr>
                <w:color w:val="1F497D" w:themeColor="text2"/>
                <w:sz w:val="26"/>
                <w:szCs w:val="26"/>
              </w:rPr>
              <w:t>:00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Каминный А.И.</w:t>
            </w:r>
          </w:p>
          <w:p w:rsidR="00FE4F0B" w:rsidRPr="006F3B3E" w:rsidRDefault="00FE4F0B" w:rsidP="00714BC7">
            <w:pPr>
              <w:rPr>
                <w:b/>
                <w:color w:val="1F497D" w:themeColor="text2"/>
                <w:sz w:val="26"/>
                <w:szCs w:val="26"/>
              </w:rPr>
            </w:pPr>
            <w:r w:rsidRPr="006F3B3E">
              <w:rPr>
                <w:b/>
                <w:color w:val="1F497D" w:themeColor="text2"/>
                <w:sz w:val="26"/>
                <w:szCs w:val="26"/>
              </w:rPr>
              <w:t>«Коротко об обмене липидов. Информация для клиницистов»</w:t>
            </w:r>
          </w:p>
        </w:tc>
      </w:tr>
      <w:tr w:rsidR="00FE4F0B" w:rsidRPr="00DA5D4C" w:rsidTr="00714BC7">
        <w:trPr>
          <w:trHeight w:val="852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1</w:t>
            </w:r>
            <w:r w:rsidRPr="006F3B3E">
              <w:rPr>
                <w:color w:val="1F497D" w:themeColor="text2"/>
                <w:sz w:val="26"/>
                <w:szCs w:val="26"/>
              </w:rPr>
              <w:t>:00 – 1</w:t>
            </w:r>
            <w:r w:rsidR="005976DE">
              <w:rPr>
                <w:color w:val="1F497D" w:themeColor="text2"/>
                <w:sz w:val="26"/>
                <w:szCs w:val="26"/>
              </w:rPr>
              <w:t>1</w:t>
            </w:r>
            <w:r w:rsidRPr="006F3B3E">
              <w:rPr>
                <w:color w:val="1F497D" w:themeColor="text2"/>
                <w:sz w:val="26"/>
                <w:szCs w:val="26"/>
              </w:rPr>
              <w:t>:45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Малышев П.П.</w:t>
            </w:r>
          </w:p>
          <w:p w:rsidR="00FE4F0B" w:rsidRPr="006F3B3E" w:rsidRDefault="00FE4F0B" w:rsidP="00714BC7">
            <w:pPr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b/>
                <w:color w:val="1F497D" w:themeColor="text2"/>
                <w:sz w:val="26"/>
                <w:szCs w:val="26"/>
              </w:rPr>
              <w:t xml:space="preserve">«Основы рационального питания при </w:t>
            </w:r>
            <w:proofErr w:type="spellStart"/>
            <w:r w:rsidRPr="006F3B3E">
              <w:rPr>
                <w:b/>
                <w:color w:val="1F497D" w:themeColor="text2"/>
                <w:sz w:val="26"/>
                <w:szCs w:val="26"/>
              </w:rPr>
              <w:t>гиперлипидемии</w:t>
            </w:r>
            <w:proofErr w:type="spellEnd"/>
            <w:r w:rsidRPr="006F3B3E">
              <w:rPr>
                <w:color w:val="1F497D" w:themeColor="text2"/>
                <w:sz w:val="26"/>
                <w:szCs w:val="26"/>
              </w:rPr>
              <w:t>»</w:t>
            </w:r>
          </w:p>
        </w:tc>
      </w:tr>
      <w:tr w:rsidR="00FE4F0B" w:rsidRPr="00DA5D4C" w:rsidTr="00714BC7">
        <w:trPr>
          <w:trHeight w:val="562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1</w:t>
            </w:r>
            <w:r w:rsidRPr="006F3B3E">
              <w:rPr>
                <w:color w:val="1F497D" w:themeColor="text2"/>
                <w:sz w:val="26"/>
                <w:szCs w:val="26"/>
              </w:rPr>
              <w:t>:45 – 1</w:t>
            </w:r>
            <w:r w:rsidR="005976DE">
              <w:rPr>
                <w:color w:val="1F497D" w:themeColor="text2"/>
                <w:sz w:val="26"/>
                <w:szCs w:val="26"/>
              </w:rPr>
              <w:t>2</w:t>
            </w:r>
            <w:r w:rsidRPr="006F3B3E">
              <w:rPr>
                <w:color w:val="1F497D" w:themeColor="text2"/>
                <w:sz w:val="26"/>
                <w:szCs w:val="26"/>
              </w:rPr>
              <w:t>:30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Лекция спонсора</w:t>
            </w:r>
          </w:p>
        </w:tc>
      </w:tr>
      <w:tr w:rsidR="00FE4F0B" w:rsidRPr="00DA5D4C" w:rsidTr="00714BC7">
        <w:trPr>
          <w:trHeight w:val="561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2</w:t>
            </w:r>
            <w:r w:rsidRPr="006F3B3E">
              <w:rPr>
                <w:color w:val="1F497D" w:themeColor="text2"/>
                <w:sz w:val="26"/>
                <w:szCs w:val="26"/>
              </w:rPr>
              <w:t>:30 – 1</w:t>
            </w:r>
            <w:r w:rsidR="005976DE">
              <w:rPr>
                <w:color w:val="1F497D" w:themeColor="text2"/>
                <w:sz w:val="26"/>
                <w:szCs w:val="26"/>
              </w:rPr>
              <w:t>2</w:t>
            </w:r>
            <w:r w:rsidRPr="006F3B3E">
              <w:rPr>
                <w:color w:val="1F497D" w:themeColor="text2"/>
                <w:sz w:val="26"/>
                <w:szCs w:val="26"/>
              </w:rPr>
              <w:t>:40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Дискуссия</w:t>
            </w:r>
          </w:p>
        </w:tc>
      </w:tr>
      <w:tr w:rsidR="00FE4F0B" w:rsidRPr="00DA5D4C" w:rsidTr="00714BC7">
        <w:trPr>
          <w:trHeight w:val="561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2</w:t>
            </w:r>
            <w:r w:rsidRPr="006F3B3E">
              <w:rPr>
                <w:color w:val="1F497D" w:themeColor="text2"/>
                <w:sz w:val="26"/>
                <w:szCs w:val="26"/>
              </w:rPr>
              <w:t>:40 – 1</w:t>
            </w:r>
            <w:r w:rsidR="005976DE">
              <w:rPr>
                <w:color w:val="1F497D" w:themeColor="text2"/>
                <w:sz w:val="26"/>
                <w:szCs w:val="26"/>
              </w:rPr>
              <w:t>3</w:t>
            </w:r>
            <w:r w:rsidRPr="006F3B3E">
              <w:rPr>
                <w:color w:val="1F497D" w:themeColor="text2"/>
                <w:sz w:val="26"/>
                <w:szCs w:val="26"/>
              </w:rPr>
              <w:t>:00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ПЕРЕРЫВ (кофе-брейк)</w:t>
            </w:r>
          </w:p>
        </w:tc>
      </w:tr>
      <w:tr w:rsidR="00FE4F0B" w:rsidRPr="00DA5D4C" w:rsidTr="00714BC7">
        <w:trPr>
          <w:trHeight w:val="1142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3</w:t>
            </w:r>
            <w:r w:rsidRPr="006F3B3E">
              <w:rPr>
                <w:color w:val="1F497D" w:themeColor="text2"/>
                <w:sz w:val="26"/>
                <w:szCs w:val="26"/>
              </w:rPr>
              <w:t>:00 – 1</w:t>
            </w:r>
            <w:r w:rsidR="005976DE">
              <w:rPr>
                <w:color w:val="1F497D" w:themeColor="text2"/>
                <w:sz w:val="26"/>
                <w:szCs w:val="26"/>
              </w:rPr>
              <w:t>3</w:t>
            </w:r>
            <w:r w:rsidRPr="006F3B3E">
              <w:rPr>
                <w:color w:val="1F497D" w:themeColor="text2"/>
                <w:sz w:val="26"/>
                <w:szCs w:val="26"/>
              </w:rPr>
              <w:t>:45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Каминный А.И.</w:t>
            </w:r>
          </w:p>
          <w:p w:rsidR="00FE4F0B" w:rsidRPr="006F3B3E" w:rsidRDefault="004540D6" w:rsidP="00714BC7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«Ингибиторы</w:t>
            </w:r>
            <w:r w:rsidR="00FE4F0B" w:rsidRPr="006F3B3E">
              <w:rPr>
                <w:b/>
                <w:color w:val="1F497D" w:themeColor="text2"/>
                <w:sz w:val="26"/>
                <w:szCs w:val="26"/>
              </w:rPr>
              <w:t xml:space="preserve"> PCSK9 уже в клинической практике. Делимся опытом»</w:t>
            </w:r>
          </w:p>
        </w:tc>
      </w:tr>
      <w:tr w:rsidR="00FE4F0B" w:rsidRPr="00DA5D4C" w:rsidTr="00714BC7">
        <w:trPr>
          <w:trHeight w:val="574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3</w:t>
            </w:r>
            <w:r w:rsidRPr="006F3B3E">
              <w:rPr>
                <w:color w:val="1F497D" w:themeColor="text2"/>
                <w:sz w:val="26"/>
                <w:szCs w:val="26"/>
              </w:rPr>
              <w:t>:45 – 1</w:t>
            </w:r>
            <w:r w:rsidR="005976DE">
              <w:rPr>
                <w:color w:val="1F497D" w:themeColor="text2"/>
                <w:sz w:val="26"/>
                <w:szCs w:val="26"/>
              </w:rPr>
              <w:t>4</w:t>
            </w:r>
            <w:r w:rsidRPr="006F3B3E">
              <w:rPr>
                <w:color w:val="1F497D" w:themeColor="text2"/>
                <w:sz w:val="26"/>
                <w:szCs w:val="26"/>
              </w:rPr>
              <w:t>:30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rPr>
                <w:b/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Лекция спонсора</w:t>
            </w:r>
          </w:p>
        </w:tc>
      </w:tr>
      <w:tr w:rsidR="00FE4F0B" w:rsidRPr="00DA5D4C" w:rsidTr="00714BC7">
        <w:trPr>
          <w:trHeight w:val="763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4</w:t>
            </w:r>
            <w:r w:rsidRPr="006F3B3E">
              <w:rPr>
                <w:color w:val="1F497D" w:themeColor="text2"/>
                <w:sz w:val="26"/>
                <w:szCs w:val="26"/>
              </w:rPr>
              <w:t>:30 – 1</w:t>
            </w:r>
            <w:r w:rsidR="005976DE">
              <w:rPr>
                <w:color w:val="1F497D" w:themeColor="text2"/>
                <w:sz w:val="26"/>
                <w:szCs w:val="26"/>
              </w:rPr>
              <w:t>5</w:t>
            </w:r>
            <w:r w:rsidRPr="006F3B3E">
              <w:rPr>
                <w:color w:val="1F497D" w:themeColor="text2"/>
                <w:sz w:val="26"/>
                <w:szCs w:val="26"/>
              </w:rPr>
              <w:t>:15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Малышев П.П., Каминный А.И.</w:t>
            </w:r>
          </w:p>
          <w:p w:rsidR="00FE4F0B" w:rsidRPr="006F3B3E" w:rsidRDefault="00FE4F0B" w:rsidP="00714BC7">
            <w:pPr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b/>
                <w:color w:val="1F497D" w:themeColor="text2"/>
                <w:sz w:val="26"/>
                <w:szCs w:val="26"/>
              </w:rPr>
              <w:t>Разбор клинических случаев</w:t>
            </w:r>
          </w:p>
        </w:tc>
      </w:tr>
      <w:tr w:rsidR="00FE4F0B" w:rsidRPr="00DA5D4C" w:rsidTr="00714BC7">
        <w:trPr>
          <w:trHeight w:val="547"/>
        </w:trPr>
        <w:tc>
          <w:tcPr>
            <w:tcW w:w="2235" w:type="dxa"/>
          </w:tcPr>
          <w:p w:rsidR="00FE4F0B" w:rsidRPr="006F3B3E" w:rsidRDefault="00FE4F0B" w:rsidP="005976DE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5976DE">
              <w:rPr>
                <w:color w:val="1F497D" w:themeColor="text2"/>
                <w:sz w:val="26"/>
                <w:szCs w:val="26"/>
              </w:rPr>
              <w:t>5</w:t>
            </w:r>
            <w:r w:rsidRPr="006F3B3E">
              <w:rPr>
                <w:color w:val="1F497D" w:themeColor="text2"/>
                <w:sz w:val="26"/>
                <w:szCs w:val="26"/>
              </w:rPr>
              <w:t>:15 – 1</w:t>
            </w:r>
            <w:r w:rsidR="005976DE">
              <w:rPr>
                <w:color w:val="1F497D" w:themeColor="text2"/>
                <w:sz w:val="26"/>
                <w:szCs w:val="26"/>
              </w:rPr>
              <w:t>5</w:t>
            </w:r>
            <w:r w:rsidRPr="006F3B3E">
              <w:rPr>
                <w:color w:val="1F497D" w:themeColor="text2"/>
                <w:sz w:val="26"/>
                <w:szCs w:val="26"/>
              </w:rPr>
              <w:t>:25</w:t>
            </w:r>
          </w:p>
        </w:tc>
        <w:tc>
          <w:tcPr>
            <w:tcW w:w="6837" w:type="dxa"/>
          </w:tcPr>
          <w:p w:rsidR="00FE4F0B" w:rsidRPr="006F3B3E" w:rsidRDefault="00FE4F0B" w:rsidP="00714BC7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Дискуссия</w:t>
            </w:r>
          </w:p>
        </w:tc>
      </w:tr>
    </w:tbl>
    <w:p w:rsidR="00FE4F0B" w:rsidRPr="000E78BF" w:rsidRDefault="00FE4F0B" w:rsidP="00FE4F0B">
      <w:pPr>
        <w:rPr>
          <w:b/>
          <w:color w:val="16355A"/>
          <w:sz w:val="24"/>
          <w:szCs w:val="24"/>
        </w:rPr>
      </w:pPr>
    </w:p>
    <w:p w:rsidR="00FE4F0B" w:rsidRDefault="00FE4F0B" w:rsidP="00FE4F0B">
      <w:pPr>
        <w:rPr>
          <w:b/>
          <w:color w:val="16355A"/>
        </w:rPr>
      </w:pPr>
    </w:p>
    <w:p w:rsidR="00FE4F0B" w:rsidRPr="00EE3CDC" w:rsidRDefault="001963A6" w:rsidP="00FE4F0B">
      <w:pPr>
        <w:rPr>
          <w:b/>
          <w:color w:val="16355A"/>
        </w:rPr>
      </w:pPr>
      <w:r>
        <w:rPr>
          <w:b/>
          <w:noProof/>
          <w:color w:val="16355A"/>
          <w:lang w:eastAsia="ru-RU"/>
        </w:rPr>
        <w:pict>
          <v:shape id="_x0000_s1036" type="#_x0000_t202" style="position:absolute;margin-left:79.25pt;margin-top:5.8pt;width:119.25pt;height:32.25pt;z-index:251667456" filled="f" stroked="f">
            <v:textbox style="mso-next-textbox:#_x0000_s1036">
              <w:txbxContent>
                <w:p w:rsidR="00FE4F0B" w:rsidRPr="006F3B3E" w:rsidRDefault="00FE4F0B" w:rsidP="00FE4F0B">
                  <w:pPr>
                    <w:rPr>
                      <w:color w:val="1F497D" w:themeColor="text2"/>
                    </w:rPr>
                  </w:pPr>
                  <w:r w:rsidRPr="006F3B3E">
                    <w:rPr>
                      <w:color w:val="1F497D" w:themeColor="text2"/>
                      <w:sz w:val="40"/>
                      <w:szCs w:val="40"/>
                    </w:rPr>
                    <w:t>ПАРТНЕР</w:t>
                  </w:r>
                </w:p>
              </w:txbxContent>
            </v:textbox>
          </v:shape>
        </w:pict>
      </w:r>
      <w:r w:rsidR="00FE4F0B">
        <w:rPr>
          <w:color w:val="16355A"/>
          <w:sz w:val="40"/>
          <w:szCs w:val="40"/>
        </w:rPr>
        <w:t xml:space="preserve">                                              </w:t>
      </w:r>
      <w:r w:rsidR="00FE4F0B">
        <w:rPr>
          <w:noProof/>
          <w:color w:val="16355A"/>
          <w:sz w:val="40"/>
          <w:szCs w:val="40"/>
          <w:lang w:eastAsia="ru-RU"/>
        </w:rPr>
        <w:drawing>
          <wp:inline distT="0" distB="0" distL="0" distR="0">
            <wp:extent cx="933450" cy="742950"/>
            <wp:effectExtent l="19050" t="0" r="0" b="0"/>
            <wp:docPr id="22" name="Рисунок 1" descr="logo-sano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nof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F0B">
        <w:rPr>
          <w:color w:val="16355A"/>
          <w:sz w:val="40"/>
          <w:szCs w:val="40"/>
        </w:rPr>
        <w:t xml:space="preserve">            </w:t>
      </w:r>
      <w:r w:rsidR="00FE4F0B">
        <w:rPr>
          <w:b/>
          <w:noProof/>
          <w:color w:val="16355A"/>
          <w:lang w:eastAsia="ru-RU"/>
        </w:rPr>
        <w:drawing>
          <wp:inline distT="0" distB="0" distL="0" distR="0">
            <wp:extent cx="1638300" cy="655320"/>
            <wp:effectExtent l="19050" t="0" r="0" b="0"/>
            <wp:docPr id="23" name="Рисунок 0" descr="Lancet_logo_f671826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et_logo_f671826e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498" cy="66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F0B" w:rsidRDefault="00FE4F0B" w:rsidP="00B10108">
      <w:pPr>
        <w:jc w:val="center"/>
      </w:pPr>
    </w:p>
    <w:p w:rsidR="00FE4F0B" w:rsidRDefault="00FE4F0B" w:rsidP="00FE4F0B">
      <w:pPr>
        <w:spacing w:line="240" w:lineRule="atLeast"/>
        <w:contextualSpacing/>
        <w:jc w:val="center"/>
        <w:rPr>
          <w:b/>
          <w:color w:val="00B0F0"/>
          <w:sz w:val="26"/>
          <w:szCs w:val="26"/>
        </w:rPr>
      </w:pPr>
    </w:p>
    <w:p w:rsidR="00FE4F0B" w:rsidRDefault="00FE4F0B" w:rsidP="00FE4F0B">
      <w:pPr>
        <w:spacing w:line="240" w:lineRule="atLeast"/>
        <w:contextualSpacing/>
        <w:jc w:val="center"/>
        <w:rPr>
          <w:b/>
          <w:color w:val="00B0F0"/>
          <w:sz w:val="26"/>
          <w:szCs w:val="26"/>
        </w:rPr>
      </w:pPr>
    </w:p>
    <w:p w:rsidR="00FE4F0B" w:rsidRDefault="00FE4F0B" w:rsidP="00FE4F0B">
      <w:pPr>
        <w:spacing w:line="240" w:lineRule="atLeast"/>
        <w:contextualSpacing/>
        <w:jc w:val="center"/>
        <w:rPr>
          <w:b/>
          <w:color w:val="00B0F0"/>
          <w:sz w:val="26"/>
          <w:szCs w:val="26"/>
        </w:rPr>
      </w:pPr>
    </w:p>
    <w:p w:rsidR="00FE4F0B" w:rsidRPr="00C86F3B" w:rsidRDefault="008B1C12" w:rsidP="00FE4F0B">
      <w:pPr>
        <w:spacing w:line="240" w:lineRule="atLeast"/>
        <w:contextualSpacing/>
        <w:jc w:val="center"/>
        <w:rPr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Ульяновск</w:t>
      </w:r>
      <w:r w:rsidR="00FE4F0B" w:rsidRPr="00C86F3B">
        <w:rPr>
          <w:b/>
          <w:color w:val="1F497D" w:themeColor="text2"/>
          <w:sz w:val="56"/>
          <w:szCs w:val="56"/>
        </w:rPr>
        <w:t xml:space="preserve">   /   </w:t>
      </w:r>
      <w:r w:rsidR="00FE4F0B" w:rsidRPr="008B1C12">
        <w:rPr>
          <w:color w:val="1F497D" w:themeColor="text2"/>
          <w:sz w:val="56"/>
          <w:szCs w:val="56"/>
        </w:rPr>
        <w:t>0</w:t>
      </w:r>
      <w:r w:rsidRPr="008B1C12">
        <w:rPr>
          <w:color w:val="1F497D" w:themeColor="text2"/>
          <w:sz w:val="56"/>
          <w:szCs w:val="56"/>
        </w:rPr>
        <w:t>8</w:t>
      </w:r>
      <w:r w:rsidR="00FE4F0B" w:rsidRPr="008B1C12">
        <w:rPr>
          <w:color w:val="1F497D" w:themeColor="text2"/>
          <w:sz w:val="56"/>
          <w:szCs w:val="56"/>
        </w:rPr>
        <w:t xml:space="preserve"> </w:t>
      </w:r>
      <w:r w:rsidRPr="008B1C12">
        <w:rPr>
          <w:color w:val="1F497D" w:themeColor="text2"/>
          <w:sz w:val="56"/>
          <w:szCs w:val="56"/>
        </w:rPr>
        <w:t>июня</w:t>
      </w:r>
      <w:r w:rsidR="00FE4F0B" w:rsidRPr="008B1C12">
        <w:rPr>
          <w:color w:val="1F497D" w:themeColor="text2"/>
          <w:sz w:val="56"/>
          <w:szCs w:val="56"/>
        </w:rPr>
        <w:t xml:space="preserve"> 2019 г.</w:t>
      </w:r>
    </w:p>
    <w:p w:rsidR="00FE4F0B" w:rsidRDefault="00FE4F0B" w:rsidP="00FE4F0B">
      <w:pPr>
        <w:spacing w:line="240" w:lineRule="atLeast"/>
        <w:contextualSpacing/>
        <w:jc w:val="center"/>
        <w:rPr>
          <w:sz w:val="52"/>
          <w:szCs w:val="52"/>
        </w:rPr>
      </w:pPr>
    </w:p>
    <w:p w:rsidR="00B32A7C" w:rsidRPr="00FE4F0B" w:rsidRDefault="001963A6" w:rsidP="00FE4F0B">
      <w:pPr>
        <w:spacing w:line="240" w:lineRule="atLeast"/>
        <w:contextualSpacing/>
        <w:rPr>
          <w:b/>
          <w:color w:val="1F497D" w:themeColor="text2"/>
          <w:sz w:val="24"/>
          <w:szCs w:val="24"/>
        </w:rPr>
      </w:pPr>
      <w:r w:rsidRPr="001963A6">
        <w:rPr>
          <w:noProof/>
          <w:sz w:val="52"/>
          <w:szCs w:val="52"/>
          <w:lang w:eastAsia="ru-RU"/>
        </w:rPr>
        <w:pict>
          <v:shape id="_x0000_s1038" type="#_x0000_t202" style="position:absolute;margin-left:297pt;margin-top:13.6pt;width:233.25pt;height:176.55pt;z-index:251657215" filled="f" stroked="f">
            <v:textbox style="mso-next-textbox:#_x0000_s1038">
              <w:txbxContent>
                <w:p w:rsidR="00FE4F0B" w:rsidRPr="00EA42E6" w:rsidRDefault="00FE4F0B" w:rsidP="00FE4F0B">
                  <w:pPr>
                    <w:spacing w:line="24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EA42E6">
                    <w:rPr>
                      <w:sz w:val="28"/>
                      <w:szCs w:val="28"/>
                    </w:rPr>
                    <w:t>Место проведения:</w:t>
                  </w:r>
                </w:p>
                <w:p w:rsidR="00FE4F0B" w:rsidRPr="00EA42E6" w:rsidRDefault="00FE4F0B" w:rsidP="00FE4F0B">
                  <w:pPr>
                    <w:spacing w:line="240" w:lineRule="atLeast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EA42E6">
                    <w:rPr>
                      <w:b/>
                      <w:sz w:val="28"/>
                      <w:szCs w:val="28"/>
                    </w:rPr>
                    <w:t>тель Х</w:t>
                  </w:r>
                  <w:r w:rsidR="008B1C12">
                    <w:rPr>
                      <w:b/>
                      <w:sz w:val="28"/>
                      <w:szCs w:val="28"/>
                    </w:rPr>
                    <w:t xml:space="preserve">илтон </w:t>
                  </w:r>
                  <w:proofErr w:type="spellStart"/>
                  <w:r w:rsidR="008B1C12">
                    <w:rPr>
                      <w:b/>
                      <w:sz w:val="28"/>
                      <w:szCs w:val="28"/>
                    </w:rPr>
                    <w:t>Гарден</w:t>
                  </w:r>
                  <w:proofErr w:type="spellEnd"/>
                  <w:r w:rsidRPr="00EA42E6">
                    <w:rPr>
                      <w:b/>
                      <w:sz w:val="28"/>
                      <w:szCs w:val="28"/>
                    </w:rPr>
                    <w:t xml:space="preserve"> ИНН</w:t>
                  </w:r>
                </w:p>
                <w:p w:rsidR="00FE4F0B" w:rsidRDefault="008B1C12" w:rsidP="00FE4F0B">
                  <w:pPr>
                    <w:spacing w:line="240" w:lineRule="atLeast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1C12">
                    <w:rPr>
                      <w:b/>
                      <w:sz w:val="28"/>
                      <w:szCs w:val="28"/>
                    </w:rPr>
                    <w:t>ул. Гончарова, 25</w:t>
                  </w:r>
                </w:p>
                <w:p w:rsidR="00FE4F0B" w:rsidRPr="00EA42E6" w:rsidRDefault="00FE4F0B" w:rsidP="00FE4F0B">
                  <w:pPr>
                    <w:spacing w:line="240" w:lineRule="atLeast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E4F0B" w:rsidRPr="00EA42E6" w:rsidRDefault="00FE4F0B" w:rsidP="00FE4F0B">
                  <w:pPr>
                    <w:spacing w:line="24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EA42E6">
                    <w:rPr>
                      <w:sz w:val="28"/>
                      <w:szCs w:val="28"/>
                    </w:rPr>
                    <w:t>егистрация в 1</w:t>
                  </w:r>
                  <w:r w:rsidR="005976DE">
                    <w:rPr>
                      <w:sz w:val="28"/>
                      <w:szCs w:val="28"/>
                    </w:rPr>
                    <w:t>0</w:t>
                  </w:r>
                  <w:r w:rsidRPr="00EA42E6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A42E6">
                    <w:rPr>
                      <w:sz w:val="28"/>
                      <w:szCs w:val="28"/>
                    </w:rPr>
                    <w:t>0</w:t>
                  </w:r>
                </w:p>
                <w:p w:rsidR="00FE4F0B" w:rsidRDefault="00FE4F0B" w:rsidP="00FE4F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 в 1</w:t>
                  </w:r>
                  <w:r w:rsidR="005976DE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:3</w:t>
                  </w:r>
                  <w:r w:rsidRPr="00EA42E6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9C2021">
        <w:rPr>
          <w:noProof/>
          <w:sz w:val="52"/>
          <w:szCs w:val="52"/>
          <w:lang w:eastAsia="ru-RU"/>
        </w:rPr>
        <w:drawing>
          <wp:inline distT="0" distB="0" distL="0" distR="0">
            <wp:extent cx="3362325" cy="5124450"/>
            <wp:effectExtent l="19050" t="0" r="9525" b="0"/>
            <wp:docPr id="4" name="Рисунок 3" descr="О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ель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587" cy="51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F0B">
        <w:rPr>
          <w:sz w:val="52"/>
          <w:szCs w:val="52"/>
        </w:rPr>
        <w:t xml:space="preserve">   </w:t>
      </w:r>
      <w:r w:rsidR="00E876AA">
        <w:rPr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2933700" cy="2795807"/>
            <wp:effectExtent l="19050" t="0" r="0" b="0"/>
            <wp:docPr id="5" name="Рисунок 4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898" cy="279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8A" w:rsidRDefault="0060578A" w:rsidP="00B32A7C">
      <w:pPr>
        <w:spacing w:line="240" w:lineRule="auto"/>
        <w:contextualSpacing/>
        <w:jc w:val="center"/>
        <w:rPr>
          <w:b/>
          <w:color w:val="1F497D" w:themeColor="text2"/>
          <w:sz w:val="24"/>
          <w:szCs w:val="24"/>
        </w:rPr>
      </w:pPr>
    </w:p>
    <w:p w:rsidR="0060578A" w:rsidRDefault="0060578A" w:rsidP="00B32A7C">
      <w:pPr>
        <w:spacing w:line="240" w:lineRule="auto"/>
        <w:contextualSpacing/>
        <w:jc w:val="center"/>
        <w:rPr>
          <w:b/>
          <w:color w:val="1F497D" w:themeColor="text2"/>
          <w:sz w:val="24"/>
          <w:szCs w:val="24"/>
        </w:rPr>
      </w:pPr>
    </w:p>
    <w:p w:rsidR="0060578A" w:rsidRDefault="0060578A" w:rsidP="00B32A7C">
      <w:pPr>
        <w:spacing w:line="240" w:lineRule="auto"/>
        <w:contextualSpacing/>
        <w:jc w:val="center"/>
        <w:rPr>
          <w:b/>
          <w:color w:val="1F497D" w:themeColor="text2"/>
          <w:sz w:val="24"/>
          <w:szCs w:val="24"/>
        </w:rPr>
      </w:pPr>
    </w:p>
    <w:p w:rsidR="0060578A" w:rsidRPr="0060578A" w:rsidRDefault="0060578A" w:rsidP="0060578A">
      <w:pPr>
        <w:spacing w:line="240" w:lineRule="atLeast"/>
        <w:contextualSpacing/>
        <w:jc w:val="center"/>
        <w:rPr>
          <w:sz w:val="28"/>
          <w:szCs w:val="28"/>
        </w:rPr>
      </w:pPr>
      <w:r w:rsidRPr="0060578A">
        <w:rPr>
          <w:sz w:val="28"/>
          <w:szCs w:val="28"/>
        </w:rPr>
        <w:t>Лекции при поддержке «</w:t>
      </w:r>
      <w:proofErr w:type="spellStart"/>
      <w:r w:rsidRPr="0060578A">
        <w:rPr>
          <w:sz w:val="28"/>
          <w:szCs w:val="28"/>
        </w:rPr>
        <w:t>Санофи</w:t>
      </w:r>
      <w:proofErr w:type="spellEnd"/>
      <w:r w:rsidRPr="0060578A">
        <w:rPr>
          <w:sz w:val="28"/>
          <w:szCs w:val="28"/>
        </w:rPr>
        <w:t>». Баллы НМО не начисляются</w:t>
      </w:r>
    </w:p>
    <w:p w:rsidR="0060578A" w:rsidRPr="0060578A" w:rsidRDefault="0060578A" w:rsidP="00B32A7C">
      <w:pPr>
        <w:spacing w:line="240" w:lineRule="auto"/>
        <w:contextualSpacing/>
        <w:jc w:val="center"/>
        <w:rPr>
          <w:b/>
          <w:color w:val="1F497D" w:themeColor="text2"/>
          <w:sz w:val="28"/>
          <w:szCs w:val="28"/>
        </w:rPr>
      </w:pPr>
    </w:p>
    <w:tbl>
      <w:tblPr>
        <w:tblStyle w:val="a6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837"/>
      </w:tblGrid>
      <w:tr w:rsidR="0060578A" w:rsidRPr="00DA5D4C" w:rsidTr="00913703">
        <w:trPr>
          <w:trHeight w:val="562"/>
        </w:trPr>
        <w:tc>
          <w:tcPr>
            <w:tcW w:w="2235" w:type="dxa"/>
          </w:tcPr>
          <w:p w:rsidR="0060578A" w:rsidRPr="006F3B3E" w:rsidRDefault="0060578A" w:rsidP="008F7157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8F7157">
              <w:rPr>
                <w:color w:val="1F497D" w:themeColor="text2"/>
                <w:sz w:val="26"/>
                <w:szCs w:val="26"/>
              </w:rPr>
              <w:t>1</w:t>
            </w:r>
            <w:r w:rsidRPr="006F3B3E">
              <w:rPr>
                <w:color w:val="1F497D" w:themeColor="text2"/>
                <w:sz w:val="26"/>
                <w:szCs w:val="26"/>
              </w:rPr>
              <w:t>:45 – 1</w:t>
            </w:r>
            <w:r w:rsidR="008F7157">
              <w:rPr>
                <w:color w:val="1F497D" w:themeColor="text2"/>
                <w:sz w:val="26"/>
                <w:szCs w:val="26"/>
              </w:rPr>
              <w:t>2</w:t>
            </w:r>
            <w:r w:rsidRPr="006F3B3E">
              <w:rPr>
                <w:color w:val="1F497D" w:themeColor="text2"/>
                <w:sz w:val="26"/>
                <w:szCs w:val="26"/>
              </w:rPr>
              <w:t>:30</w:t>
            </w:r>
          </w:p>
        </w:tc>
        <w:tc>
          <w:tcPr>
            <w:tcW w:w="6837" w:type="dxa"/>
          </w:tcPr>
          <w:p w:rsidR="0060578A" w:rsidRPr="006F3B3E" w:rsidRDefault="0060578A" w:rsidP="00913703">
            <w:pPr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Шувалова Ю.А.</w:t>
            </w:r>
            <w:r w:rsidRPr="006F3B3E">
              <w:rPr>
                <w:b/>
                <w:color w:val="1F497D" w:themeColor="text2"/>
                <w:sz w:val="26"/>
                <w:szCs w:val="26"/>
              </w:rPr>
              <w:t xml:space="preserve"> «Что нужно знать о </w:t>
            </w:r>
            <w:proofErr w:type="spellStart"/>
            <w:r w:rsidRPr="006F3B3E">
              <w:rPr>
                <w:b/>
                <w:color w:val="1F497D" w:themeColor="text2"/>
                <w:sz w:val="26"/>
                <w:szCs w:val="26"/>
              </w:rPr>
              <w:t>статинах</w:t>
            </w:r>
            <w:proofErr w:type="spellEnd"/>
            <w:r w:rsidRPr="006F3B3E">
              <w:rPr>
                <w:b/>
                <w:color w:val="1F497D" w:themeColor="text2"/>
                <w:sz w:val="26"/>
                <w:szCs w:val="26"/>
              </w:rPr>
              <w:t>, чтобы правильно их применять?»</w:t>
            </w:r>
          </w:p>
        </w:tc>
      </w:tr>
      <w:tr w:rsidR="0060578A" w:rsidRPr="00DA5D4C" w:rsidTr="00913703">
        <w:trPr>
          <w:trHeight w:val="561"/>
        </w:trPr>
        <w:tc>
          <w:tcPr>
            <w:tcW w:w="2235" w:type="dxa"/>
          </w:tcPr>
          <w:p w:rsidR="0060578A" w:rsidRPr="006F3B3E" w:rsidRDefault="0060578A" w:rsidP="008F7157">
            <w:pPr>
              <w:spacing w:line="360" w:lineRule="auto"/>
              <w:rPr>
                <w:color w:val="1F497D" w:themeColor="text2"/>
                <w:sz w:val="26"/>
                <w:szCs w:val="26"/>
              </w:rPr>
            </w:pPr>
            <w:r w:rsidRPr="006F3B3E">
              <w:rPr>
                <w:color w:val="1F497D" w:themeColor="text2"/>
                <w:sz w:val="26"/>
                <w:szCs w:val="26"/>
              </w:rPr>
              <w:t>1</w:t>
            </w:r>
            <w:r w:rsidR="008F7157">
              <w:rPr>
                <w:color w:val="1F497D" w:themeColor="text2"/>
                <w:sz w:val="26"/>
                <w:szCs w:val="26"/>
              </w:rPr>
              <w:t>3</w:t>
            </w:r>
            <w:r w:rsidRPr="006F3B3E">
              <w:rPr>
                <w:color w:val="1F497D" w:themeColor="text2"/>
                <w:sz w:val="26"/>
                <w:szCs w:val="26"/>
              </w:rPr>
              <w:t>:45 – 1</w:t>
            </w:r>
            <w:r w:rsidR="008F7157">
              <w:rPr>
                <w:color w:val="1F497D" w:themeColor="text2"/>
                <w:sz w:val="26"/>
                <w:szCs w:val="26"/>
              </w:rPr>
              <w:t>4</w:t>
            </w:r>
            <w:r w:rsidRPr="006F3B3E">
              <w:rPr>
                <w:color w:val="1F497D" w:themeColor="text2"/>
                <w:sz w:val="26"/>
                <w:szCs w:val="26"/>
              </w:rPr>
              <w:t>:30</w:t>
            </w:r>
          </w:p>
        </w:tc>
        <w:tc>
          <w:tcPr>
            <w:tcW w:w="6837" w:type="dxa"/>
          </w:tcPr>
          <w:p w:rsidR="0060578A" w:rsidRPr="006F3B3E" w:rsidRDefault="0060578A" w:rsidP="0060578A">
            <w:pPr>
              <w:contextualSpacing/>
              <w:rPr>
                <w:b/>
                <w:color w:val="1F497D" w:themeColor="text2"/>
                <w:sz w:val="26"/>
                <w:szCs w:val="26"/>
              </w:rPr>
            </w:pPr>
            <w:proofErr w:type="spellStart"/>
            <w:r w:rsidRPr="006F3B3E">
              <w:rPr>
                <w:color w:val="1F497D" w:themeColor="text2"/>
                <w:sz w:val="26"/>
                <w:szCs w:val="26"/>
              </w:rPr>
              <w:t>Васюк</w:t>
            </w:r>
            <w:proofErr w:type="spellEnd"/>
            <w:r w:rsidRPr="006F3B3E">
              <w:rPr>
                <w:color w:val="1F497D" w:themeColor="text2"/>
                <w:sz w:val="26"/>
                <w:szCs w:val="26"/>
              </w:rPr>
              <w:t xml:space="preserve"> Ю.А.</w:t>
            </w:r>
            <w:r w:rsidRPr="006F3B3E">
              <w:rPr>
                <w:b/>
                <w:color w:val="1F497D" w:themeColor="text2"/>
                <w:sz w:val="26"/>
                <w:szCs w:val="26"/>
              </w:rPr>
              <w:t xml:space="preserve"> «Пациент высокого риска. Клинический разбор»</w:t>
            </w:r>
          </w:p>
        </w:tc>
      </w:tr>
    </w:tbl>
    <w:p w:rsidR="0060578A" w:rsidRPr="0060578A" w:rsidRDefault="0060578A" w:rsidP="00B32A7C">
      <w:pPr>
        <w:spacing w:line="240" w:lineRule="auto"/>
        <w:contextualSpacing/>
        <w:jc w:val="center"/>
        <w:rPr>
          <w:b/>
          <w:color w:val="1F497D" w:themeColor="text2"/>
          <w:sz w:val="28"/>
          <w:szCs w:val="28"/>
        </w:rPr>
      </w:pPr>
    </w:p>
    <w:p w:rsidR="0060578A" w:rsidRPr="0060578A" w:rsidRDefault="0060578A" w:rsidP="00B32A7C">
      <w:pPr>
        <w:spacing w:line="240" w:lineRule="auto"/>
        <w:contextualSpacing/>
        <w:jc w:val="center"/>
        <w:rPr>
          <w:b/>
          <w:color w:val="1F497D" w:themeColor="text2"/>
          <w:sz w:val="28"/>
          <w:szCs w:val="28"/>
        </w:rPr>
      </w:pPr>
    </w:p>
    <w:p w:rsidR="0060578A" w:rsidRPr="0060578A" w:rsidRDefault="0060578A" w:rsidP="00B32A7C">
      <w:pPr>
        <w:spacing w:line="240" w:lineRule="auto"/>
        <w:contextualSpacing/>
        <w:jc w:val="center"/>
        <w:rPr>
          <w:b/>
          <w:color w:val="1F497D" w:themeColor="text2"/>
          <w:sz w:val="28"/>
          <w:szCs w:val="28"/>
        </w:rPr>
      </w:pPr>
    </w:p>
    <w:p w:rsidR="0060578A" w:rsidRPr="0060578A" w:rsidRDefault="0060578A" w:rsidP="00B32A7C">
      <w:pPr>
        <w:spacing w:line="240" w:lineRule="auto"/>
        <w:contextualSpacing/>
        <w:jc w:val="center"/>
        <w:rPr>
          <w:b/>
          <w:color w:val="1F497D" w:themeColor="text2"/>
          <w:sz w:val="28"/>
          <w:szCs w:val="28"/>
        </w:rPr>
      </w:pPr>
    </w:p>
    <w:p w:rsidR="00B32A7C" w:rsidRPr="0060578A" w:rsidRDefault="00B32A7C" w:rsidP="00B32A7C">
      <w:pPr>
        <w:spacing w:line="240" w:lineRule="auto"/>
        <w:contextualSpacing/>
        <w:jc w:val="center"/>
        <w:rPr>
          <w:b/>
          <w:color w:val="1F497D" w:themeColor="text2"/>
          <w:sz w:val="28"/>
          <w:szCs w:val="28"/>
        </w:rPr>
      </w:pPr>
      <w:r w:rsidRPr="0060578A">
        <w:rPr>
          <w:b/>
          <w:color w:val="1F497D" w:themeColor="text2"/>
          <w:sz w:val="28"/>
          <w:szCs w:val="28"/>
          <w:lang w:val="en-US"/>
        </w:rPr>
        <w:t>www</w:t>
      </w:r>
      <w:r w:rsidRPr="0060578A">
        <w:rPr>
          <w:b/>
          <w:color w:val="1F497D" w:themeColor="text2"/>
          <w:sz w:val="28"/>
          <w:szCs w:val="28"/>
        </w:rPr>
        <w:t>.</w:t>
      </w:r>
      <w:proofErr w:type="spellStart"/>
      <w:r w:rsidRPr="0060578A">
        <w:rPr>
          <w:b/>
          <w:color w:val="1F497D" w:themeColor="text2"/>
          <w:sz w:val="28"/>
          <w:szCs w:val="28"/>
          <w:lang w:val="en-US"/>
        </w:rPr>
        <w:t>dyslipid</w:t>
      </w:r>
      <w:proofErr w:type="spellEnd"/>
      <w:r w:rsidRPr="0060578A">
        <w:rPr>
          <w:b/>
          <w:color w:val="1F497D" w:themeColor="text2"/>
          <w:sz w:val="28"/>
          <w:szCs w:val="28"/>
        </w:rPr>
        <w:t>.</w:t>
      </w:r>
      <w:r w:rsidRPr="0060578A">
        <w:rPr>
          <w:b/>
          <w:color w:val="1F497D" w:themeColor="text2"/>
          <w:sz w:val="28"/>
          <w:szCs w:val="28"/>
          <w:lang w:val="en-US"/>
        </w:rPr>
        <w:t>org</w:t>
      </w:r>
    </w:p>
    <w:sectPr w:rsidR="00B32A7C" w:rsidRPr="0060578A" w:rsidSect="00FE4F0B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F6" w:rsidRDefault="00051BF6" w:rsidP="00F55EF1">
      <w:pPr>
        <w:spacing w:after="0" w:line="240" w:lineRule="auto"/>
      </w:pPr>
      <w:r>
        <w:separator/>
      </w:r>
    </w:p>
  </w:endnote>
  <w:endnote w:type="continuationSeparator" w:id="0">
    <w:p w:rsidR="00051BF6" w:rsidRDefault="00051BF6" w:rsidP="00F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F6" w:rsidRDefault="00051BF6" w:rsidP="00F55EF1">
      <w:pPr>
        <w:spacing w:after="0" w:line="240" w:lineRule="auto"/>
      </w:pPr>
      <w:r>
        <w:separator/>
      </w:r>
    </w:p>
  </w:footnote>
  <w:footnote w:type="continuationSeparator" w:id="0">
    <w:p w:rsidR="00051BF6" w:rsidRDefault="00051BF6" w:rsidP="00F5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53E3"/>
    <w:rsid w:val="000369F3"/>
    <w:rsid w:val="00036FFA"/>
    <w:rsid w:val="00051BF6"/>
    <w:rsid w:val="00094561"/>
    <w:rsid w:val="000B6754"/>
    <w:rsid w:val="000C364B"/>
    <w:rsid w:val="000F6A96"/>
    <w:rsid w:val="00153C02"/>
    <w:rsid w:val="00165CCA"/>
    <w:rsid w:val="001963A6"/>
    <w:rsid w:val="001A4E80"/>
    <w:rsid w:val="001C417A"/>
    <w:rsid w:val="002053E3"/>
    <w:rsid w:val="00210858"/>
    <w:rsid w:val="002A14AD"/>
    <w:rsid w:val="002B6C0B"/>
    <w:rsid w:val="002D6211"/>
    <w:rsid w:val="002E1F15"/>
    <w:rsid w:val="002F6998"/>
    <w:rsid w:val="003523D0"/>
    <w:rsid w:val="0035483D"/>
    <w:rsid w:val="00367217"/>
    <w:rsid w:val="003D1673"/>
    <w:rsid w:val="004043C0"/>
    <w:rsid w:val="00424F57"/>
    <w:rsid w:val="004540D6"/>
    <w:rsid w:val="004B2B5C"/>
    <w:rsid w:val="004C457E"/>
    <w:rsid w:val="00510C52"/>
    <w:rsid w:val="00550D3A"/>
    <w:rsid w:val="005611C3"/>
    <w:rsid w:val="00567F37"/>
    <w:rsid w:val="005976DE"/>
    <w:rsid w:val="005A1A38"/>
    <w:rsid w:val="005C3799"/>
    <w:rsid w:val="005D386D"/>
    <w:rsid w:val="005E06E1"/>
    <w:rsid w:val="0060578A"/>
    <w:rsid w:val="006772DB"/>
    <w:rsid w:val="006923CD"/>
    <w:rsid w:val="006E13C8"/>
    <w:rsid w:val="006F0B0B"/>
    <w:rsid w:val="006F3B3E"/>
    <w:rsid w:val="006F51AF"/>
    <w:rsid w:val="006F5C8D"/>
    <w:rsid w:val="007041F3"/>
    <w:rsid w:val="00724CDA"/>
    <w:rsid w:val="007B514F"/>
    <w:rsid w:val="007D250A"/>
    <w:rsid w:val="00864C63"/>
    <w:rsid w:val="00871012"/>
    <w:rsid w:val="008A5FC3"/>
    <w:rsid w:val="008B1C12"/>
    <w:rsid w:val="008F7157"/>
    <w:rsid w:val="00956A92"/>
    <w:rsid w:val="00992C10"/>
    <w:rsid w:val="009C183C"/>
    <w:rsid w:val="009C2021"/>
    <w:rsid w:val="00A0064D"/>
    <w:rsid w:val="00A67D8E"/>
    <w:rsid w:val="00A82F97"/>
    <w:rsid w:val="00A85F7B"/>
    <w:rsid w:val="00AB39F0"/>
    <w:rsid w:val="00AE7FB7"/>
    <w:rsid w:val="00B10108"/>
    <w:rsid w:val="00B32A7C"/>
    <w:rsid w:val="00BB469E"/>
    <w:rsid w:val="00BB5B5C"/>
    <w:rsid w:val="00C86F3B"/>
    <w:rsid w:val="00C93244"/>
    <w:rsid w:val="00D947F6"/>
    <w:rsid w:val="00DD1FD8"/>
    <w:rsid w:val="00DD4753"/>
    <w:rsid w:val="00E20A38"/>
    <w:rsid w:val="00E36954"/>
    <w:rsid w:val="00E56A84"/>
    <w:rsid w:val="00E60485"/>
    <w:rsid w:val="00E876AA"/>
    <w:rsid w:val="00E91255"/>
    <w:rsid w:val="00ED4F64"/>
    <w:rsid w:val="00F02BE7"/>
    <w:rsid w:val="00F55EF1"/>
    <w:rsid w:val="00FB2E20"/>
    <w:rsid w:val="00FB6D55"/>
    <w:rsid w:val="00FD0B27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675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6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EF1"/>
  </w:style>
  <w:style w:type="paragraph" w:styleId="a9">
    <w:name w:val="footer"/>
    <w:basedOn w:val="a"/>
    <w:link w:val="aa"/>
    <w:uiPriority w:val="99"/>
    <w:unhideWhenUsed/>
    <w:rsid w:val="00F5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EF1"/>
  </w:style>
  <w:style w:type="paragraph" w:customStyle="1" w:styleId="Default">
    <w:name w:val="Default"/>
    <w:rsid w:val="00605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dyslipid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21</cp:revision>
  <dcterms:created xsi:type="dcterms:W3CDTF">2019-02-18T08:27:00Z</dcterms:created>
  <dcterms:modified xsi:type="dcterms:W3CDTF">2019-03-13T11:33:00Z</dcterms:modified>
</cp:coreProperties>
</file>